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河西学院附属张掖人民医院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2022年度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为深入贯彻落实教育部和省委、省政府“全面实施预算绩效管理”有关要求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全面做好 2022年省级预算执行情况绩效自评工作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强化部门（单位）预算绩效管理主体责任，提升绩效自评工作完整性、准确性、规范性，提高财政资金使用效益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省教育厅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关于开展2022年度省级预算执行情况绩效自评工作的通知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甘教财函〔2023〕2号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文件精神和工作安排，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将我院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开展 2022年度绩效自评工作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汇报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bookmarkStart w:id="0" w:name="YS06010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一、基本情况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主要职能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548" w:firstLineChars="196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河西学院附属张掖人民医院（原张掖市人民医院）始建于1956年，是张掖市建院最久、技术最强的综合性三级甲等医院，医疗服务辐射酒泉、嘉峪关等河西五地市及内蒙、青海等省份，承担着医疗、预防、保健、急救、康复、医学科研和全省医疗卫生人员的专业技术规范化培训任务。2014年12月并入河西学院更名为河西学院附属张掖人民医院，是教育部、国家卫健委等部委确定的全国首批“医学临床培训示范中心”、“全国临床专业及中医专业执业医师考试基地”、“全国住院医师规范化培训基地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机构及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所属单位概况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医院有业务科室47个，其中临床科室29个，医技科室9个，门（急）诊部9个。有中西医结合科1个国家级重点专科，骨科、泌尿外科、儿科3个省级重点专科，胸痛中心、卒中中心、创伤中心、新生儿重症救治中心和孕产妇救治中心等5个国家和省级中心，以及心血管内科、重症医学科、神经外科、检验科、口腔科、消化内科等24个市级质控中心和重点专科。先后开展了心脏搭桥、断指（肢）再植、人工关节置换、腔镜治疗、肿瘤放射治疗、心脏介入治疗和支架植入术等多项全市领先的新业务新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我院是教育厅下级3级事业单位，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截止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年底我院共有职工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人。其中：退休人员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人，在职职工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人；遗属供养人员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人，60年代精简下放人员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人。我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事业编制86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2年底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实际在职人员6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4人，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新增入职14人；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其中：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退休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离职4人、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死亡2人）。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按时保质完成好本次预算执行情况绩效自评工作，我院召开绩效自评专项会议；会议由分管财务院领导、财务部、人力资源部、审计科等相关部门负责人，并成立工作小组，具体工作由财务部牵头。对2022年度的年初预算申报和年底预算资金执行情况进行了审核分析。形成了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部门整体支出绩效自评情况分析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单位决算情况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548" w:firstLineChars="196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1.收入预算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548" w:firstLineChars="196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2022年一般公共预算财政拨款收入1649.87万元；比2021年预算增加0.69万元，增长0.04%，增长的主要原因是遗属人员增加2人，遗属生活补助增加。包括：一般公共预算收入1649.87万元，政府性基金预算收入0.00万元，上年结转收入0.00万元，其他收入0.00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2.支出预算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2022年支出预算1649.87万元，比2021年预算增加0.69万元，增长0.04%，增长的主要原因是遗属人员增加2人，遗属生活补助增加。当年财政拨款支出主要是：卫生健康支出1649.87万元。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 （二）总体绩效目标完成情况分析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  2022年度我院财政拨款收入1649.87万元，全部用于一般公共预算基本支出（其中：在职人员定项补助1645万元、遗属生活补助4.87万元）；总体绩效目标完成率100%。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各项指标完成情况分析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工资福利支出--基本工资1645万元，对个人和家庭的补助--生活补助4.87万元；各项指标完成率100%。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281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四、部门管理的省对市县转移支付绩效自评情况分析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559" w:leftChars="266"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我院对市县转移支付资金：无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初的绩效考核指标及预算绩效目标，扎实推进相关工作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总体绩效目标任务和各项指标任务均已完成（完成率100%）；完成情况良好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依照《甘肃省财政厅关于转发&lt;财政部关于推进部门所属单位预算公开的指导意见&gt;的通知》我院已于2022年3月初完成了预算公开工作，并在医院官网http://www.zy120.com/发布。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在2022年预算编制和执行过程中，因疫情防控政策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调整，门诊量和住院人次的持续攀升，医院的工作量巨大。对人才的需求和医疗设备的更新，都提出了更高的要求，同时对资金使用量也提出了更高要求。对此，我们在全力做好医疗救助工作和提升诊疗服务的同时，也希望省卫健委、省财政厅、省教育厅能充分考虑我院的实际困难，在基础设施建设、人才培养和引进等方面给予更多的专项资金支持或其他政策性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河西学院附属张掖人民医院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240" w:afterAutospacing="0" w:line="600" w:lineRule="exact"/>
        <w:ind w:left="280" w:leftChars="0"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2023年1月16日</w:t>
      </w:r>
    </w:p>
    <w:p>
      <w:pPr>
        <w:tabs>
          <w:tab w:val="left" w:pos="1440"/>
        </w:tabs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8F548"/>
    <w:multiLevelType w:val="singleLevel"/>
    <w:tmpl w:val="C018F5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7E8D91"/>
    <w:multiLevelType w:val="singleLevel"/>
    <w:tmpl w:val="757E8D91"/>
    <w:lvl w:ilvl="0" w:tentative="0">
      <w:start w:val="6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VjNzk5OGEwMGE2Y2UzNTdiYjViMDMxZTkyMjAifQ=="/>
  </w:docVars>
  <w:rsids>
    <w:rsidRoot w:val="00615F08"/>
    <w:rsid w:val="001544A9"/>
    <w:rsid w:val="002D4B59"/>
    <w:rsid w:val="00395EF9"/>
    <w:rsid w:val="00586FA1"/>
    <w:rsid w:val="00607F56"/>
    <w:rsid w:val="00615F08"/>
    <w:rsid w:val="00BC3DFB"/>
    <w:rsid w:val="00D10B48"/>
    <w:rsid w:val="00D81960"/>
    <w:rsid w:val="05406B10"/>
    <w:rsid w:val="08802557"/>
    <w:rsid w:val="098E1C76"/>
    <w:rsid w:val="0BEE39E0"/>
    <w:rsid w:val="0D991370"/>
    <w:rsid w:val="0F4470B9"/>
    <w:rsid w:val="11406584"/>
    <w:rsid w:val="131C736D"/>
    <w:rsid w:val="15BC26D1"/>
    <w:rsid w:val="17437416"/>
    <w:rsid w:val="1F3A551E"/>
    <w:rsid w:val="225273D0"/>
    <w:rsid w:val="275918BC"/>
    <w:rsid w:val="28ED1021"/>
    <w:rsid w:val="2DE41D3C"/>
    <w:rsid w:val="2E853DAF"/>
    <w:rsid w:val="30CC52EF"/>
    <w:rsid w:val="31AF440F"/>
    <w:rsid w:val="324314C5"/>
    <w:rsid w:val="32FD5BE1"/>
    <w:rsid w:val="388474F6"/>
    <w:rsid w:val="3BED7890"/>
    <w:rsid w:val="3E854E75"/>
    <w:rsid w:val="3EB80566"/>
    <w:rsid w:val="3EC66011"/>
    <w:rsid w:val="3F4D66FA"/>
    <w:rsid w:val="3F5F1E28"/>
    <w:rsid w:val="40DF6392"/>
    <w:rsid w:val="4293014C"/>
    <w:rsid w:val="4A0F1A96"/>
    <w:rsid w:val="4B456850"/>
    <w:rsid w:val="4F0B080F"/>
    <w:rsid w:val="52EA4E4F"/>
    <w:rsid w:val="532332A6"/>
    <w:rsid w:val="55EC65BF"/>
    <w:rsid w:val="5FB07D74"/>
    <w:rsid w:val="6223037D"/>
    <w:rsid w:val="63AC1F05"/>
    <w:rsid w:val="64E536C8"/>
    <w:rsid w:val="675B1706"/>
    <w:rsid w:val="69EE1271"/>
    <w:rsid w:val="6B785296"/>
    <w:rsid w:val="6EAA20BD"/>
    <w:rsid w:val="71DD4441"/>
    <w:rsid w:val="758529B0"/>
    <w:rsid w:val="77E45A61"/>
    <w:rsid w:val="782D313F"/>
    <w:rsid w:val="79272140"/>
    <w:rsid w:val="7A427EBA"/>
    <w:rsid w:val="7B1A27DF"/>
    <w:rsid w:val="7C02295A"/>
    <w:rsid w:val="7C4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1675</Words>
  <Characters>1852</Characters>
  <Lines>5</Lines>
  <Paragraphs>1</Paragraphs>
  <TotalTime>33</TotalTime>
  <ScaleCrop>false</ScaleCrop>
  <LinksUpToDate>false</LinksUpToDate>
  <CharactersWithSpaces>1897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2021-02-08T09:23:00Z</dcterms:created>
  <dc:creator>HP Inc.</dc:creator>
  <cp:lastModifiedBy>乔波</cp:lastModifiedBy>
  <dcterms:modified xsi:type="dcterms:W3CDTF">2023-01-17T02:02:33Z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85932843052C4958B1C68352545D2C07</vt:lpwstr>
  </property>
</Properties>
</file>